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76" w:type="dxa"/>
        <w:jc w:val="left"/>
        <w:tblInd w:w="-80" w:type="dxa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876"/>
      </w:tblGrid>
      <w:tr>
        <w:trPr>
          <w:trHeight w:val="3031" w:hRule="exact"/>
        </w:trPr>
        <w:tc>
          <w:tcPr>
            <w:tcW w:w="1087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bidi w:val="0"/>
              <w:ind w:left="0" w:right="0" w:hanging="0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87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0" w:name="__DdeLink__15352_3906470028"/>
            <w:r>
              <w:rPr>
                <w:sz w:val="48"/>
                <w:szCs w:val="48"/>
              </w:rPr>
              <w:t>Приказ Минкультуры России от 20.02.2015 N 277</w:t>
            </w:r>
            <w:r>
              <w:rPr/>
              <w:br/>
            </w:r>
            <w:r>
              <w:rPr>
                <w:sz w:val="48"/>
                <w:szCs w:val="48"/>
              </w:rPr>
              <w:t>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      </w:r>
            <w:r>
              <w:rPr/>
              <w:br/>
            </w:r>
            <w:r>
              <w:rPr>
                <w:sz w:val="48"/>
                <w:szCs w:val="48"/>
              </w:rPr>
              <w:t>(Зарегистрировано в Минюсте России 08.05.2015 N 37187)</w:t>
            </w:r>
            <w:bookmarkEnd w:id="0"/>
          </w:p>
        </w:tc>
      </w:tr>
      <w:tr>
        <w:trPr>
          <w:trHeight w:val="3031" w:hRule="exact"/>
        </w:trPr>
        <w:tc>
          <w:tcPr>
            <w:tcW w:w="1087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3">
              <w:r>
                <w:rPr>
                  <w:rStyle w:val="ListLabel2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rStyle w:val="ListLabel2"/>
                </w:rPr>
                <w:br/>
                <w:br/>
              </w:r>
            </w:hyperlink>
            <w:hyperlink r:id="rId4">
              <w:r>
                <w:rPr>
                  <w:rStyle w:val="ListLabel1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  <w:szCs w:val="28"/>
              </w:rPr>
              <w:t>Дата сохранения: 29.09.2021</w:t>
            </w:r>
            <w:r>
              <w:rPr/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right="0" w:hanging="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outlineLvl w:val="0"/>
        <w:rPr/>
      </w:pPr>
      <w:r>
        <w:rPr/>
        <w:t>Зарегистрировано в Минюсте России 8 мая 2015 г. N 37187</w:t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МИНИСТЕРСТВО КУЛЬТУРЫ РОССИЙСКОЙ ФЕДЕРАЦИИ</w:t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ПРИКАЗ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от 20 февраля 2015 г. N 277</w:t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 УТВЕРЖДЕНИИ ТРЕБОВАНИЙ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К СОДЕРЖАНИЮ И ФОРМЕ ПРЕДОСТАВЛЕНИЯ ИНФОРМАЦИИ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 ДЕЯТЕЛЬНОСТИ ОРГАНИЗАЦИЙ КУЛЬТУРЫ, РАЗМЕЩАЕМОЙ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 ОФИЦИАЛЬНЫХ САЙТАХ УПОЛНОМОЧЕННОГО ФЕДЕРАЛЬНОГО ОРГАНА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ИСПОЛНИТЕЛЬНОЙ ВЛАСТИ, ОРГАНОВ ГОСУДАРСТВЕННОЙ ВЛАСТИ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СУБЪЕКТОВ РОССИЙСКОЙ ФЕДЕРАЦИИ, ОРГАНОВ МЕСТНОГО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САМОУПРАВЛЕНИЯ И ОРГАНИЗАЦИЙ КУЛЬТУРЫ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В СЕТИ "ИНТЕРНЕТ"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В соответствии со </w:t>
      </w:r>
      <w:hyperlink r:id="rId5">
        <w:r>
          <w:rPr>
            <w:rStyle w:val="ListLabel3"/>
            <w:color w:val="0000FF"/>
          </w:rPr>
          <w:t>ст. 36.2</w:t>
        </w:r>
      </w:hyperlink>
      <w:r>
        <w:rPr/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6928) приказываю: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ar33" w:tgtFrame="ТРЕБОВАНИЯ">
        <w:r>
          <w:rPr>
            <w:rStyle w:val="ListLabel3"/>
            <w:color w:val="0000FF"/>
          </w:rPr>
          <w:t>приложению</w:t>
        </w:r>
      </w:hyperlink>
      <w:r>
        <w:rPr/>
        <w:t>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 Контроль за исполнением настоящего приказа возложить на первого заместителя Министра культуры Российской Федерации В.В. Аристархова.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Министр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В.Р.МЕДИНСКИЙ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Приложение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приказу Минкультуры России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20 февраля 2015 г. N 277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1" w:name="Par33"/>
      <w:bookmarkEnd w:id="1"/>
      <w:r>
        <w:rPr/>
        <w:t>ТРЕБОВАНИЯ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К СОДЕРЖАНИЮ И ФОРМЕ ПРЕДОСТАВЛЕНИЯ ИНФОРМАЦИИ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 ДЕЯТЕЛЬНОСТИ ОРГАНИЗАЦИЙ КУЛЬТУРЫ, РАЗМЕЩАЕМОЙ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 ОФИЦИАЛЬНЫХ САЙТАХ УПОЛНОМОЧЕННОГО ФЕДЕРАЛЬНОГО ОРГАНА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ИСПОЛНИТЕЛЬНОЙ ВЛАСТИ, ОРГАНОВ ГОСУДАРСТВЕННОЙ ВЛАСТИ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СУБЪЕКТОВ РОССИЙСКОЙ ФЕДЕРАЦИИ, ОРГАНОВ МЕСТНОГО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САМОУПРАВЛЕНИЯ И ОРГАНИЗАЦИЙ КУЛЬТУРЫ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В СЕТИ "ИНТЕРНЕТ"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1.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6">
        <w:r>
          <w:rPr>
            <w:rStyle w:val="ListLabel3"/>
            <w:color w:val="0000FF"/>
          </w:rPr>
          <w:t>ст. 36.2</w:t>
        </w:r>
      </w:hyperlink>
      <w:r>
        <w:rPr/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перечень подведомственных организаций культуры с активной ссылкой на официальные сайты организаций в сети Интернет;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7. 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8.1. Общая информация об организациях культуры, включая филиалы (при их наличии):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полное и сокращенное наименование, место нахождения, почтовый адрес, схема проезда;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дата создания организации культуры, сведения об учредителе (учредителях);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структура организации культуры, режим, график работы, контактные телефоны, адреса электронной почты;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8.2. Информация о деятельности организации культуры, включая филиалы (при их наличии):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сведения о видах предоставляемых услуг;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информация о материально-техническом обеспечении предоставления услуг организацией культуры;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информация о планируемых мероприятиях;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информация о выполнении государственного (муниципального) задания, отчет о результатах деятельности учреждения.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8.3. Иная информация: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информация, которая размещается и опубликовывается по решению учредителя организации культуры;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информация, которая размещается и опубликовывается по решению организации культуры;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план по улучшению качества работы организации.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tbl>
    <w:tblPr>
      <w:tblW w:w="10287" w:type="dxa"/>
      <w:jc w:val="left"/>
      <w:tblInd w:w="-40" w:type="dxa"/>
      <w:tblCellMar>
        <w:top w:w="0" w:type="dxa"/>
        <w:left w:w="40" w:type="dxa"/>
        <w:bottom w:w="0" w:type="dxa"/>
        <w:right w:w="40" w:type="dxa"/>
      </w:tblCellMar>
    </w:tblPr>
    <w:tblGrid>
      <w:gridCol w:w="3393"/>
      <w:gridCol w:w="3498"/>
      <w:gridCol w:w="3396"/>
    </w:tblGrid>
    <w:tr>
      <w:trPr>
        <w:trHeight w:val="1663" w:hRule="exact"/>
      </w:trPr>
      <w:tc>
        <w:tcPr>
          <w:tcW w:w="339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ahoma" w:ascii="Tahoma" w:hAnsi="Tahoma"/>
              <w:b/>
              <w:bCs/>
              <w:color w:val="F58220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Tahoma" w:ascii="Tahoma" w:hAnsi="Tahoma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49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5"/>
                <w:rFonts w:eastAsia="Times New Roman" w:cs="Tahoma" w:ascii="Tahoma" w:hAnsi="Tahoma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9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Tahoma" w:ascii="Tahoma" w:hAnsi="Tahoma"/>
            </w:rPr>
            <w:instrText> PAGE </w:instrText>
          </w:r>
          <w:r>
            <w:rPr>
              <w:sz w:val="20"/>
              <w:szCs w:val="20"/>
              <w:rFonts w:eastAsia="Times New Roman" w:cs="Tahoma" w:ascii="Tahoma" w:hAnsi="Tahoma"/>
            </w:rPr>
            <w:fldChar w:fldCharType="separate"/>
          </w:r>
          <w:r>
            <w:rPr>
              <w:sz w:val="20"/>
              <w:szCs w:val="20"/>
              <w:rFonts w:eastAsia="Times New Roman" w:cs="Tahoma" w:ascii="Tahoma" w:hAnsi="Tahoma"/>
            </w:rPr>
            <w:t>6</w:t>
          </w:r>
          <w:r>
            <w:rPr>
              <w:sz w:val="20"/>
              <w:szCs w:val="20"/>
              <w:rFonts w:eastAsia="Times New Roman" w:cs="Tahoma" w:ascii="Tahoma" w:hAnsi="Tahoma"/>
            </w:rPr>
            <w:fldChar w:fldCharType="end"/>
          </w: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Tahoma" w:ascii="Tahoma" w:hAnsi="Tahoma"/>
            </w:rPr>
            <w:instrText> NUMPAGES </w:instrText>
          </w:r>
          <w:r>
            <w:rPr>
              <w:sz w:val="20"/>
              <w:szCs w:val="20"/>
              <w:rFonts w:eastAsia="Times New Roman" w:cs="Tahoma" w:ascii="Tahoma" w:hAnsi="Tahoma"/>
            </w:rPr>
            <w:fldChar w:fldCharType="separate"/>
          </w:r>
          <w:r>
            <w:rPr>
              <w:sz w:val="20"/>
              <w:szCs w:val="20"/>
              <w:rFonts w:eastAsia="Times New Roman" w:cs="Tahoma" w:ascii="Tahoma" w:hAnsi="Tahoma"/>
            </w:rPr>
            <w:t>6</w:t>
          </w:r>
          <w:r>
            <w:rPr>
              <w:sz w:val="20"/>
              <w:szCs w:val="20"/>
              <w:rFonts w:eastAsia="Times New Roman" w:cs="Tahoma" w:ascii="Tahoma" w:hAnsi="Tahoma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87" w:type="dxa"/>
      <w:jc w:val="left"/>
      <w:tblInd w:w="-40" w:type="dxa"/>
      <w:tblCellMar>
        <w:top w:w="0" w:type="dxa"/>
        <w:left w:w="40" w:type="dxa"/>
        <w:bottom w:w="0" w:type="dxa"/>
        <w:right w:w="40" w:type="dxa"/>
      </w:tblCellMar>
    </w:tblPr>
    <w:tblGrid>
      <w:gridCol w:w="5553"/>
      <w:gridCol w:w="4733"/>
    </w:tblGrid>
    <w:tr>
      <w:trPr>
        <w:trHeight w:val="1683" w:hRule="exact"/>
      </w:trPr>
      <w:tc>
        <w:tcPr>
          <w:tcW w:w="555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Приказ Минкультуры России от 20.02.2015 N 277</w:t>
          </w:r>
          <w:r>
            <w:rPr/>
            <w:br/>
          </w: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"Об утверждении требований к содержанию и форме предоставления информации ...</w:t>
          </w:r>
        </w:p>
      </w:tc>
      <w:tc>
        <w:tcPr>
          <w:tcW w:w="473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ahoma" w:ascii="Tahoma" w:hAnsi="Tahoma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4"/>
                <w:rFonts w:eastAsia="Times New Roman" w:cs="Tahoma" w:ascii="Tahoma" w:hAnsi="Tahoma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Дата сохранения: 29.09.2021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Times New Roman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b/>
      <w:bCs/>
      <w:color w:val="0000FF"/>
      <w:sz w:val="28"/>
      <w:szCs w:val="28"/>
    </w:rPr>
  </w:style>
  <w:style w:type="character" w:styleId="ListLabel2">
    <w:name w:val="ListLabel 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rFonts w:ascii="Tahoma" w:hAnsi="Tahoma" w:eastAsia="Times New Roman" w:cs="Tahoma"/>
      <w:color w:val="0000FF"/>
      <w:sz w:val="18"/>
      <w:szCs w:val="18"/>
      <w:lang w:val="ru-RU" w:eastAsia="ru-RU" w:bidi="ar-SA"/>
    </w:rPr>
  </w:style>
  <w:style w:type="character" w:styleId="ListLabel5">
    <w:name w:val="ListLabel 5"/>
    <w:qFormat/>
    <w:rPr>
      <w:rFonts w:ascii="Tahoma" w:hAnsi="Tahoma" w:eastAsia="Times New Roman" w:cs="Tahoma"/>
      <w:b/>
      <w:bCs/>
      <w:color w:val="0000FF"/>
      <w:sz w:val="20"/>
      <w:szCs w:val="20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4"/>
      <w:szCs w:val="24"/>
      <w:lang w:val="ru-RU" w:eastAsia="ru-RU" w:bidi="ar-SA"/>
    </w:rPr>
  </w:style>
  <w:style w:type="paragraph" w:styleId="ConsPlusCell">
    <w:name w:val="ConsPlusCell"/>
    <w:qFormat/>
    <w:pPr>
      <w:widowControl w:val="false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jc w:val="left"/>
      <w:textAlignment w:val="auto"/>
    </w:pPr>
    <w:rPr>
      <w:rFonts w:ascii="Tahoma" w:hAnsi="Tahoma" w:eastAsia="Times New Roman" w:cs="Tahoma"/>
      <w:color w:val="auto"/>
      <w:kern w:val="2"/>
      <w:sz w:val="18"/>
      <w:szCs w:val="18"/>
      <w:lang w:val="ru-RU" w:eastAsia="ru-RU" w:bidi="ar-SA"/>
    </w:rPr>
  </w:style>
  <w:style w:type="paragraph" w:styleId="ConsPlusTitlePage">
    <w:name w:val="ConsPlusTitlePage"/>
    <w:qFormat/>
    <w:pPr>
      <w:widowControl w:val="false"/>
      <w:jc w:val="left"/>
      <w:textAlignment w:val="auto"/>
    </w:pPr>
    <w:rPr>
      <w:rFonts w:ascii="Tahoma" w:hAnsi="Tahoma" w:eastAsia="Times New Roman" w:cs="Tahoma"/>
      <w:color w:val="auto"/>
      <w:kern w:val="2"/>
      <w:sz w:val="24"/>
      <w:szCs w:val="24"/>
      <w:lang w:val="ru-RU" w:eastAsia="ru-RU" w:bidi="ar-SA"/>
    </w:rPr>
  </w:style>
  <w:style w:type="paragraph" w:styleId="ConsPlusJurTerm">
    <w:name w:val="ConsPlusJurTerm"/>
    <w:qFormat/>
    <w:pPr>
      <w:widowControl w:val="false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">
    <w:name w:val="ConsPlusTextList"/>
    <w:qFormat/>
    <w:pPr>
      <w:widowControl w:val="false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1">
    <w:name w:val="ConsPlusTextList1"/>
    <w:qFormat/>
    <w:pPr>
      <w:widowControl w:val="false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nsultant.ru/" TargetMode="External"/><Relationship Id="rId4" Type="http://schemas.openxmlformats.org/officeDocument/2006/relationships/hyperlink" Target="https://www.consultant.ru/" TargetMode="External"/><Relationship Id="rId5" Type="http://schemas.openxmlformats.org/officeDocument/2006/relationships/hyperlink" Target="https://login.consultant.ru/link/?req=doc&amp;base=LAW&amp;n=383424&amp;date=29.09.2021&amp;dst=167&amp;field=134" TargetMode="External"/><Relationship Id="rId6" Type="http://schemas.openxmlformats.org/officeDocument/2006/relationships/hyperlink" Target="https://login.consultant.ru/link/?req=doc&amp;base=LAW&amp;n=383424&amp;date=29.09.2021&amp;dst=167&amp;field=134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3</Pages>
  <Words>1203</Words>
  <Characters>8453</Characters>
  <CharactersWithSpaces>9592</CharactersWithSpaces>
  <Paragraphs>71</Paragraphs>
  <Company>КонсультантПлюс Версия 4021.00.20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2021-09-29T17:15:00Z</dcterms:created>
  <dc:creator>Юрист</dc:creator>
  <dc:description/>
  <dc:language>ru-RU</dc:language>
  <cp:lastModifiedBy/>
  <dcterms:modified xsi:type="dcterms:W3CDTF">2021-09-29T17:15:00Z</dcterms:modified>
  <cp:revision>2</cp:revision>
  <dc:subject/>
  <dc:title>Приказ Минкультуры России от 20.02.2015 N 277"Об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4021.00.20</vt:lpwstr>
  </property>
  <property fmtid="{D5CDD505-2E9C-101B-9397-08002B2CF9AE}" pid="3" name="Operator">
    <vt:lpwstr>Юрист</vt:lpwstr>
  </property>
</Properties>
</file>